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A2" w:rsidRDefault="00B615C3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</w:p>
    <w:p w:rsidR="00930CA2" w:rsidRDefault="005C5E65" w:rsidP="009F69BB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 w:rsidRPr="005C5E65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2023 年稀土科技创新重大示范工程“揭榜挂帅”</w:t>
      </w:r>
      <w:r w:rsidR="003A61AD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项目</w:t>
      </w:r>
      <w:r w:rsidR="00D32119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拟立</w:t>
      </w:r>
      <w:r w:rsidR="00B615C3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项目名单</w:t>
      </w:r>
    </w:p>
    <w:p w:rsidR="00930CA2" w:rsidRPr="009F69BB" w:rsidRDefault="00930CA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24"/>
          <w:szCs w:val="30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7"/>
        <w:gridCol w:w="2561"/>
        <w:gridCol w:w="3119"/>
        <w:gridCol w:w="2550"/>
        <w:gridCol w:w="2552"/>
        <w:gridCol w:w="2329"/>
      </w:tblGrid>
      <w:tr w:rsidR="009F69BB" w:rsidTr="009F69BB">
        <w:trPr>
          <w:trHeight w:val="737"/>
          <w:tblHeader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Default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Default="009F69BB" w:rsidP="00D321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项目榜单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Default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Default="009F69BB" w:rsidP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项目经费（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万元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Default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揭榜单位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Default="009F69BB" w:rsidP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合作单位</w:t>
            </w:r>
          </w:p>
        </w:tc>
      </w:tr>
      <w:tr w:rsidR="009F69BB" w:rsidTr="009F69BB">
        <w:trPr>
          <w:trHeight w:val="373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Default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低镨钕高铈双主相磁体价态调控与性能提升产业技术</w:t>
            </w:r>
          </w:p>
        </w:tc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低镨钕高铈双主相磁体价态调控与性能提升产业技术</w:t>
            </w: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  <w:r w:rsidRPr="009F69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bidi="ar"/>
              </w:rPr>
              <w:t>500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钢铁研究总院有限公司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安泰北方科技有限公司</w:t>
            </w:r>
          </w:p>
        </w:tc>
      </w:tr>
      <w:tr w:rsidR="009F69BB" w:rsidTr="009F69BB">
        <w:trPr>
          <w:trHeight w:val="372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Default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1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9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9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内蒙古北方稀土新材料技术创新有限公司</w:t>
            </w:r>
          </w:p>
        </w:tc>
      </w:tr>
      <w:tr w:rsidR="009F69BB" w:rsidTr="009F69BB">
        <w:trPr>
          <w:trHeight w:val="372"/>
        </w:trPr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Default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1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9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包头市金蒙汇磁材料有限责任公司</w:t>
            </w:r>
          </w:p>
        </w:tc>
      </w:tr>
      <w:tr w:rsidR="009F69BB" w:rsidTr="009F69BB">
        <w:trPr>
          <w:trHeight w:val="102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Default="009F69BB" w:rsidP="00D321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稀土在精细化工领域应用技术开发与示范应用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稀土精细化工材料应用研究与示范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  <w:r w:rsidRPr="009F69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bidi="ar"/>
              </w:rPr>
              <w:t>000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包头稀土研究院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内蒙古北方稀土新材料技术创新有限公司</w:t>
            </w:r>
          </w:p>
        </w:tc>
      </w:tr>
      <w:tr w:rsidR="009F69BB" w:rsidTr="009F69BB">
        <w:trPr>
          <w:trHeight w:val="421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Default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稀土阻燃剂开发与应用</w:t>
            </w: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  <w:r w:rsidRPr="009F69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bidi="ar"/>
              </w:rPr>
              <w:t>00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厦门稀土材料研究所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四川离焱中稀科技有限公司</w:t>
            </w:r>
          </w:p>
        </w:tc>
      </w:tr>
      <w:tr w:rsidR="009F69BB" w:rsidTr="009F69BB">
        <w:trPr>
          <w:trHeight w:val="993"/>
        </w:trPr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Default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1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9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9BB" w:rsidRPr="009F69BB" w:rsidRDefault="009F69BB" w:rsidP="009F69B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</w:pPr>
            <w:r w:rsidRPr="009F69B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bidi="ar"/>
              </w:rPr>
              <w:t>内蒙古北方稀土新材料技术创新有限公司</w:t>
            </w:r>
          </w:p>
        </w:tc>
      </w:tr>
    </w:tbl>
    <w:p w:rsidR="00930CA2" w:rsidRPr="009F69BB" w:rsidRDefault="00930CA2" w:rsidP="009F69BB">
      <w:pPr>
        <w:adjustRightInd w:val="0"/>
        <w:snapToGrid w:val="0"/>
        <w:spacing w:line="640" w:lineRule="exact"/>
        <w:rPr>
          <w:rFonts w:ascii="方正小标宋简体" w:eastAsia="方正小标宋简体" w:hAnsi="方正小标宋简体" w:cs="方正小标宋简体" w:hint="eastAsia"/>
          <w:b/>
          <w:bCs/>
          <w:sz w:val="32"/>
          <w:szCs w:val="44"/>
          <w:shd w:val="clear" w:color="auto" w:fill="FFFFFF"/>
        </w:rPr>
      </w:pPr>
      <w:bookmarkStart w:id="0" w:name="_GoBack"/>
      <w:bookmarkEnd w:id="0"/>
    </w:p>
    <w:sectPr w:rsidR="00930CA2" w:rsidRPr="009F69BB" w:rsidSect="009F69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5D7" w:rsidRDefault="00FB15D7" w:rsidP="003A61AD">
      <w:r>
        <w:separator/>
      </w:r>
    </w:p>
  </w:endnote>
  <w:endnote w:type="continuationSeparator" w:id="0">
    <w:p w:rsidR="00FB15D7" w:rsidRDefault="00FB15D7" w:rsidP="003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5D7" w:rsidRDefault="00FB15D7" w:rsidP="003A61AD">
      <w:r>
        <w:separator/>
      </w:r>
    </w:p>
  </w:footnote>
  <w:footnote w:type="continuationSeparator" w:id="0">
    <w:p w:rsidR="00FB15D7" w:rsidRDefault="00FB15D7" w:rsidP="003A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jODI2OTNjNTc4N2JhN2YxZTBmNGFmNGFkMjY4YWQifQ=="/>
  </w:docVars>
  <w:rsids>
    <w:rsidRoot w:val="2DB90B7B"/>
    <w:rsid w:val="0013579E"/>
    <w:rsid w:val="003A61AD"/>
    <w:rsid w:val="005C5E65"/>
    <w:rsid w:val="00930CA2"/>
    <w:rsid w:val="009F69BB"/>
    <w:rsid w:val="00B06536"/>
    <w:rsid w:val="00B615C3"/>
    <w:rsid w:val="00B90552"/>
    <w:rsid w:val="00D32119"/>
    <w:rsid w:val="00FB15D7"/>
    <w:rsid w:val="2DB90B7B"/>
    <w:rsid w:val="5380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A6A1D5-08DF-4A2B-8196-43FF33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3A6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61AD"/>
    <w:rPr>
      <w:kern w:val="2"/>
      <w:sz w:val="18"/>
      <w:szCs w:val="18"/>
    </w:rPr>
  </w:style>
  <w:style w:type="paragraph" w:styleId="a4">
    <w:name w:val="footer"/>
    <w:basedOn w:val="a"/>
    <w:link w:val="Char0"/>
    <w:rsid w:val="003A6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61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yyds</dc:creator>
  <cp:lastModifiedBy>Microsoft 帐户</cp:lastModifiedBy>
  <cp:revision>7</cp:revision>
  <dcterms:created xsi:type="dcterms:W3CDTF">2023-09-26T00:41:00Z</dcterms:created>
  <dcterms:modified xsi:type="dcterms:W3CDTF">2023-09-27T07:28:00Z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A0C147B05A1D46F6A7F6AB71A3E51DD5_13</vt:lpwstr>
  </property>
</Properties>
</file>