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2" w:rsidRPr="00B51DF2" w:rsidRDefault="00176DA2" w:rsidP="00176DA2">
      <w:pPr>
        <w:spacing w:line="360" w:lineRule="auto"/>
        <w:jc w:val="left"/>
        <w:outlineLvl w:val="0"/>
        <w:rPr>
          <w:rFonts w:ascii="黑体" w:eastAsia="黑体" w:hAnsi="黑体"/>
          <w:bCs/>
          <w:color w:val="0D0D0D"/>
          <w:sz w:val="32"/>
          <w:szCs w:val="32"/>
        </w:rPr>
      </w:pPr>
      <w:r w:rsidRPr="00B51DF2">
        <w:rPr>
          <w:rFonts w:ascii="黑体" w:eastAsia="黑体" w:hAnsi="黑体" w:hint="eastAsia"/>
          <w:bCs/>
          <w:color w:val="0D0D0D"/>
          <w:sz w:val="32"/>
          <w:szCs w:val="32"/>
        </w:rPr>
        <w:t>附件</w:t>
      </w:r>
    </w:p>
    <w:p w:rsidR="00176DA2" w:rsidRDefault="00176DA2" w:rsidP="00176DA2">
      <w:pPr>
        <w:spacing w:line="360" w:lineRule="auto"/>
        <w:jc w:val="center"/>
        <w:outlineLvl w:val="0"/>
        <w:rPr>
          <w:rFonts w:ascii="宋体" w:hAnsi="宋体"/>
          <w:b/>
          <w:bCs/>
          <w:color w:val="0D0D0D"/>
          <w:sz w:val="44"/>
          <w:szCs w:val="44"/>
        </w:rPr>
      </w:pPr>
      <w:r>
        <w:rPr>
          <w:rFonts w:ascii="宋体" w:hAnsi="宋体" w:hint="eastAsia"/>
          <w:b/>
          <w:bCs/>
          <w:color w:val="0D0D0D"/>
          <w:sz w:val="44"/>
          <w:szCs w:val="44"/>
        </w:rPr>
        <w:t>内蒙古自治区科学技术奖</w:t>
      </w:r>
    </w:p>
    <w:p w:rsidR="00176DA2" w:rsidRDefault="00176DA2" w:rsidP="00176DA2">
      <w:pPr>
        <w:spacing w:line="360" w:lineRule="auto"/>
        <w:jc w:val="center"/>
        <w:outlineLvl w:val="0"/>
        <w:rPr>
          <w:rFonts w:ascii="宋体" w:hAnsi="宋体"/>
          <w:b/>
          <w:bCs/>
          <w:color w:val="0D0D0D"/>
          <w:sz w:val="44"/>
          <w:szCs w:val="44"/>
        </w:rPr>
      </w:pPr>
      <w:r>
        <w:rPr>
          <w:rFonts w:ascii="宋体" w:hAnsi="宋体" w:hint="eastAsia"/>
          <w:b/>
          <w:bCs/>
          <w:color w:val="0D0D0D"/>
          <w:sz w:val="44"/>
          <w:szCs w:val="44"/>
        </w:rPr>
        <w:t>推荐材料形式审查不合格内容</w:t>
      </w:r>
    </w:p>
    <w:p w:rsidR="00176DA2" w:rsidRDefault="00176DA2" w:rsidP="00176DA2">
      <w:pPr>
        <w:spacing w:line="360" w:lineRule="auto"/>
        <w:jc w:val="center"/>
        <w:rPr>
          <w:rFonts w:ascii="宋体" w:hAnsi="宋体"/>
          <w:color w:val="0D0D0D"/>
          <w:sz w:val="32"/>
          <w:szCs w:val="32"/>
        </w:rPr>
      </w:pPr>
      <w:r>
        <w:rPr>
          <w:rFonts w:ascii="宋体" w:hAnsi="宋体" w:hint="eastAsia"/>
          <w:b/>
          <w:bCs/>
          <w:color w:val="0D0D0D"/>
          <w:sz w:val="44"/>
          <w:szCs w:val="44"/>
        </w:rPr>
        <w:t>（</w:t>
      </w:r>
      <w:r>
        <w:rPr>
          <w:rFonts w:ascii="宋体" w:hAnsi="宋体" w:hint="eastAsia"/>
          <w:b/>
          <w:color w:val="0D0D0D"/>
          <w:sz w:val="44"/>
          <w:szCs w:val="44"/>
        </w:rPr>
        <w:t>2020</w:t>
      </w:r>
      <w:r>
        <w:rPr>
          <w:rFonts w:ascii="宋体" w:hAnsi="宋体" w:hint="eastAsia"/>
          <w:b/>
          <w:bCs/>
          <w:color w:val="0D0D0D"/>
          <w:sz w:val="44"/>
          <w:szCs w:val="44"/>
        </w:rPr>
        <w:t>年度）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为进一步提高自治区科技奖励推荐材料质量，现将20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20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年度自治区科学技术奖形式审查不合格的内容整理如下，便于申报单位填写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和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推荐单位审查材料</w:t>
      </w:r>
      <w:r w:rsidRPr="00221C89">
        <w:rPr>
          <w:rFonts w:ascii="仿宋" w:eastAsia="仿宋" w:hAnsi="仿宋" w:hint="eastAsia"/>
          <w:color w:val="0D0D0D"/>
          <w:sz w:val="32"/>
          <w:szCs w:val="32"/>
        </w:rPr>
        <w:t>。</w:t>
      </w:r>
    </w:p>
    <w:p w:rsidR="00176DA2" w:rsidRPr="00183310" w:rsidRDefault="00176DA2" w:rsidP="00700B6D">
      <w:pPr>
        <w:pStyle w:val="Style8"/>
        <w:spacing w:beforeLines="100"/>
        <w:ind w:firstLineChars="220" w:firstLine="707"/>
        <w:rPr>
          <w:rFonts w:ascii="宋体" w:hAnsi="宋体"/>
          <w:color w:val="0D0D0D"/>
          <w:sz w:val="32"/>
          <w:szCs w:val="32"/>
        </w:rPr>
      </w:pPr>
      <w:r>
        <w:rPr>
          <w:rFonts w:ascii="宋体" w:hAnsi="宋体" w:hint="eastAsia"/>
          <w:b/>
          <w:bCs/>
          <w:color w:val="0D0D0D"/>
          <w:sz w:val="32"/>
          <w:szCs w:val="32"/>
        </w:rPr>
        <w:t>一</w:t>
      </w:r>
      <w:r w:rsidRPr="00183310">
        <w:rPr>
          <w:rFonts w:ascii="宋体" w:hAnsi="宋体" w:hint="eastAsia"/>
          <w:b/>
          <w:bCs/>
          <w:color w:val="0D0D0D"/>
          <w:sz w:val="32"/>
          <w:szCs w:val="32"/>
        </w:rPr>
        <w:t>、自然科学奖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1.未在自治区科技奖励服务中心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进行成果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登记或者登记日期是201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年10月31日后；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2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年度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申报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自治区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自然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科学奖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且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形式审查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合格的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3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.推荐材料中的论文（专著）已在自治区科学技术奖获奖成果中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使用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或在201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8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 xml:space="preserve">年12月31日之后出版； 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4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.自主知识产权（专利、动植物新品种证书、软件著作权等）在自治区科学技术奖获奖成果中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使用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或在201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年12月31日之后授权；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5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.代表性论文（专著）的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第一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作者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（通讯作者）不是推荐书中的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完成人或者代表性论文（专著）作者之间没有关联性；</w:t>
      </w:r>
    </w:p>
    <w:p w:rsidR="00176DA2" w:rsidRPr="00221C89" w:rsidRDefault="00176DA2" w:rsidP="00176DA2">
      <w:pPr>
        <w:spacing w:line="360" w:lineRule="auto"/>
        <w:ind w:firstLineChars="196" w:firstLine="627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6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代表性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论文（专著）未经检索机构检索；</w:t>
      </w:r>
    </w:p>
    <w:p w:rsidR="00176DA2" w:rsidRDefault="00176DA2" w:rsidP="00176DA2">
      <w:pPr>
        <w:spacing w:line="360" w:lineRule="auto"/>
        <w:ind w:firstLineChars="196" w:firstLine="627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7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代表性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论文（专著）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第一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署名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单位为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自治区内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单位的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不足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代表性论文（专著）总数的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60%；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lastRenderedPageBreak/>
        <w:t>8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代表性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论文（专著）作者不是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完成人且未出具证明放弃权利；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.自主知识产权（专利、动植物新品种证书、软件著作权等）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的署名人或者权利人（单位）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不是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（单位）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且未出具证明放弃权利；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10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“主要科学发现和创新”所填写内容同已经获得自治区科学技术奖的成果重复率达30%以上（含30%）；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推荐书中“主要完成人情况表”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完成人未写明本人贡献，或者完成人未签名、完成人所在单位未盖章；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2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推荐书中“主要完成单位情况表”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完成单位未写明该单位的贡献，或者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法定代表人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未签章、完成单位未盖章；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3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“推荐单位意见”中经办人未签章，或者负责人未签章、推荐单位未盖公章；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4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.同一完成人同时申报科技进步奖或者申报两项自然科学奖；</w:t>
      </w:r>
    </w:p>
    <w:p w:rsidR="00176DA2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5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.电子版推荐书（主件）与书面推荐书不一致；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16.未在所有完成单位和推荐单位进行公示，或者未出具公示无异议证明；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17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.其他不符合《内蒙古自治区科学技术奖励办法》和《内蒙古自治区科学技术奖励办法实施细则》规定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。</w:t>
      </w:r>
    </w:p>
    <w:p w:rsidR="00176DA2" w:rsidRPr="00183310" w:rsidRDefault="00176DA2" w:rsidP="00700B6D">
      <w:pPr>
        <w:pStyle w:val="Style8"/>
        <w:spacing w:beforeLines="100"/>
        <w:ind w:firstLine="643"/>
        <w:rPr>
          <w:rFonts w:ascii="宋体" w:hAnsi="宋体"/>
          <w:color w:val="0D0D0D"/>
          <w:sz w:val="32"/>
          <w:szCs w:val="32"/>
        </w:rPr>
      </w:pPr>
      <w:r>
        <w:rPr>
          <w:rFonts w:ascii="宋体" w:hAnsi="宋体" w:hint="eastAsia"/>
          <w:b/>
          <w:bCs/>
          <w:color w:val="0D0D0D"/>
          <w:sz w:val="32"/>
          <w:szCs w:val="32"/>
        </w:rPr>
        <w:t>二</w:t>
      </w:r>
      <w:r w:rsidRPr="00183310">
        <w:rPr>
          <w:rFonts w:ascii="宋体" w:hAnsi="宋体" w:hint="eastAsia"/>
          <w:b/>
          <w:bCs/>
          <w:color w:val="0D0D0D"/>
          <w:sz w:val="32"/>
          <w:szCs w:val="32"/>
        </w:rPr>
        <w:t>、科学技术进步奖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1.未在自治区科技奖励服务中心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进行成果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登记或者登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lastRenderedPageBreak/>
        <w:t>记日期是201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年10月31日后；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2.整体技术未应用或者应用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时间在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8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年12月31日之后；</w:t>
      </w:r>
    </w:p>
    <w:p w:rsidR="00176DA2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3.201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年度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申报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自治区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科技进步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奖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且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形式审查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合格的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4.推荐材料中的论文（专著）已在自治区科学技术奖获奖成果中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使用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或在201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 xml:space="preserve">年12月31日之后出版； 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5.自主知识产权（专利、动植物新品种证书、软件著作权等）在自治区科学技术奖获奖成果中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使用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或在201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年12月31日之后授权；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6.国家法律法规要求行业审批文件（如：新药、医疗器械、农（兽）药、食品、化肥等）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年12月31日之后取得；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土木建筑工程类未提交工程验收报告或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者在</w:t>
      </w: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221C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年12月31日之后取得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；</w:t>
      </w:r>
    </w:p>
    <w:p w:rsidR="00176DA2" w:rsidRPr="00221C89" w:rsidRDefault="00176DA2" w:rsidP="00176DA2">
      <w:pPr>
        <w:spacing w:line="360" w:lineRule="auto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8.技术发明与开发类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项目（除医疗卫生类）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没有填写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经济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和社会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效益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”</w:t>
      </w:r>
      <w:r w:rsidRPr="00221C89">
        <w:rPr>
          <w:rFonts w:ascii="仿宋" w:eastAsia="仿宋" w:hAnsi="仿宋" w:cs="仿宋_GB2312" w:hint="eastAsia"/>
          <w:sz w:val="32"/>
          <w:szCs w:val="32"/>
        </w:rPr>
        <w:t>；</w:t>
      </w:r>
    </w:p>
    <w:p w:rsidR="00176DA2" w:rsidRDefault="00176DA2" w:rsidP="00176DA2">
      <w:pPr>
        <w:spacing w:line="360" w:lineRule="auto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221C89">
        <w:rPr>
          <w:rFonts w:ascii="仿宋" w:eastAsia="仿宋" w:hAnsi="仿宋" w:cs="仿宋_GB2312" w:hint="eastAsia"/>
          <w:sz w:val="32"/>
          <w:szCs w:val="32"/>
        </w:rPr>
        <w:t>9.医疗卫生类</w:t>
      </w:r>
      <w:r>
        <w:rPr>
          <w:rFonts w:ascii="仿宋" w:eastAsia="仿宋" w:hAnsi="仿宋" w:cs="仿宋_GB2312" w:hint="eastAsia"/>
          <w:sz w:val="32"/>
          <w:szCs w:val="32"/>
        </w:rPr>
        <w:t>项目</w:t>
      </w:r>
      <w:r w:rsidRPr="00221C89">
        <w:rPr>
          <w:rFonts w:ascii="仿宋" w:eastAsia="仿宋" w:hAnsi="仿宋" w:cs="仿宋_GB2312" w:hint="eastAsia"/>
          <w:sz w:val="32"/>
          <w:szCs w:val="32"/>
        </w:rPr>
        <w:t>普通病例数小于80例或者疑难病例数小于25例</w:t>
      </w:r>
      <w:r>
        <w:rPr>
          <w:rFonts w:ascii="仿宋" w:eastAsia="仿宋" w:hAnsi="仿宋" w:cs="仿宋_GB2312" w:hint="eastAsia"/>
          <w:sz w:val="32"/>
          <w:szCs w:val="32"/>
        </w:rPr>
        <w:t>，所附病历首页与推荐书中“主要病例目录”不相符</w:t>
      </w:r>
      <w:r w:rsidRPr="00221C89">
        <w:rPr>
          <w:rFonts w:ascii="仿宋" w:eastAsia="仿宋" w:hAnsi="仿宋" w:cs="仿宋_GB2312" w:hint="eastAsia"/>
          <w:sz w:val="32"/>
          <w:szCs w:val="32"/>
        </w:rPr>
        <w:t>；</w:t>
      </w:r>
    </w:p>
    <w:p w:rsidR="00176DA2" w:rsidRPr="00221C89" w:rsidRDefault="00176DA2" w:rsidP="00176DA2">
      <w:pPr>
        <w:spacing w:line="360" w:lineRule="auto"/>
        <w:ind w:firstLineChars="196" w:firstLine="627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10.推荐书中排名第一的完成单位不是自治区内单位；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.主要论文（专著）作者不是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完成人且未出具证明放弃权利；</w:t>
      </w:r>
    </w:p>
    <w:p w:rsidR="00176DA2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lastRenderedPageBreak/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2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.自主知识产权（专利、动植物新品种证书、软件著作权等）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的署名人或者权利人（单位）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不是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（单位）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且未出具证明放弃权利；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13.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自主知识产权（专利、动植物新品种证书、软件著作权等）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的权利人为推荐书中排名第一的完成单位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不足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自主知识产权总数的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60%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4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“主要科学发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明及技术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创新”内容同已经获得自治区科学技术奖的成果重复率达30%以上（含30%）；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5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推荐书中“主要完成人情况表”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完成人未写明本人贡献，或者完成人未签名、完成人所在单位未盖章；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6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推荐书中“主要完成单位情况表”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完成单位未写明该单位的贡献，或者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法定代表人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未签章、完成单位未盖章；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7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推荐书中“推荐单位意见”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经办人未签章，或者负责人未签章、推荐单位未盖公章；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8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.同一完成人同时申报自然科学奖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或者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申报两项科技进步奖；</w:t>
      </w:r>
    </w:p>
    <w:p w:rsidR="00176DA2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19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.电子版推荐书（主件）与书面推荐书不一致；</w:t>
      </w:r>
    </w:p>
    <w:p w:rsidR="00176DA2" w:rsidRPr="00221C89" w:rsidRDefault="00176DA2" w:rsidP="00176DA2">
      <w:pPr>
        <w:spacing w:line="360" w:lineRule="auto"/>
        <w:ind w:firstLineChars="200" w:firstLine="640"/>
        <w:rPr>
          <w:rFonts w:ascii="仿宋" w:eastAsia="仿宋" w:hAnsi="仿宋" w:cs="仿宋_GB2312"/>
          <w:color w:val="0D0D0D"/>
          <w:sz w:val="32"/>
          <w:szCs w:val="32"/>
        </w:rPr>
      </w:pPr>
      <w:r>
        <w:rPr>
          <w:rFonts w:ascii="仿宋" w:eastAsia="仿宋" w:hAnsi="仿宋" w:cs="仿宋_GB2312" w:hint="eastAsia"/>
          <w:color w:val="0D0D0D"/>
          <w:sz w:val="32"/>
          <w:szCs w:val="32"/>
        </w:rPr>
        <w:t>20.未在所有完成单位和推荐单位进行公示，或未出具公示无异议证明；</w:t>
      </w:r>
    </w:p>
    <w:p w:rsidR="00176DA2" w:rsidRDefault="00176DA2" w:rsidP="00176DA2">
      <w:pPr>
        <w:spacing w:line="360" w:lineRule="auto"/>
        <w:ind w:firstLineChars="200" w:firstLine="640"/>
        <w:rPr>
          <w:rFonts w:ascii="宋体" w:hAnsi="宋体"/>
          <w:b/>
          <w:color w:val="0D0D0D"/>
          <w:sz w:val="24"/>
        </w:rPr>
      </w:pP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1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.其他不符合《内蒙古自治区科学技术奖励办法》和《内蒙古自治区科学技术奖励办法实施细则》规定</w:t>
      </w:r>
      <w:r>
        <w:rPr>
          <w:rFonts w:ascii="仿宋" w:eastAsia="仿宋" w:hAnsi="仿宋" w:cs="仿宋_GB2312" w:hint="eastAsia"/>
          <w:color w:val="0D0D0D"/>
          <w:sz w:val="32"/>
          <w:szCs w:val="32"/>
        </w:rPr>
        <w:t>的</w:t>
      </w:r>
      <w:r w:rsidRPr="00221C89">
        <w:rPr>
          <w:rFonts w:ascii="仿宋" w:eastAsia="仿宋" w:hAnsi="仿宋" w:cs="仿宋_GB2312" w:hint="eastAsia"/>
          <w:color w:val="0D0D0D"/>
          <w:sz w:val="32"/>
          <w:szCs w:val="32"/>
        </w:rPr>
        <w:t>。</w:t>
      </w:r>
    </w:p>
    <w:p w:rsidR="001B4D9A" w:rsidRPr="00176DA2" w:rsidRDefault="001B4D9A" w:rsidP="001B4D9A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36D3A" w:rsidRPr="001B4D9A" w:rsidRDefault="00736D3A"/>
    <w:sectPr w:rsidR="00736D3A" w:rsidRPr="001B4D9A" w:rsidSect="00261D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A9" w:rsidRDefault="004339A9" w:rsidP="001B4D9A">
      <w:r>
        <w:separator/>
      </w:r>
    </w:p>
  </w:endnote>
  <w:endnote w:type="continuationSeparator" w:id="0">
    <w:p w:rsidR="004339A9" w:rsidRDefault="004339A9" w:rsidP="001B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42931"/>
      <w:docPartObj>
        <w:docPartGallery w:val="Page Numbers (Bottom of Page)"/>
        <w:docPartUnique/>
      </w:docPartObj>
    </w:sdtPr>
    <w:sdtContent>
      <w:p w:rsidR="001B4D9A" w:rsidRDefault="00261D79">
        <w:pPr>
          <w:pStyle w:val="a5"/>
          <w:jc w:val="center"/>
        </w:pPr>
        <w:r>
          <w:fldChar w:fldCharType="begin"/>
        </w:r>
        <w:r w:rsidR="001B4D9A">
          <w:instrText>PAGE   \* MERGEFORMAT</w:instrText>
        </w:r>
        <w:r>
          <w:fldChar w:fldCharType="separate"/>
        </w:r>
        <w:r w:rsidR="00700B6D" w:rsidRPr="00700B6D">
          <w:rPr>
            <w:noProof/>
            <w:lang w:val="zh-CN"/>
          </w:rPr>
          <w:t>4</w:t>
        </w:r>
        <w:r>
          <w:fldChar w:fldCharType="end"/>
        </w:r>
      </w:p>
    </w:sdtContent>
  </w:sdt>
  <w:p w:rsidR="001B4D9A" w:rsidRDefault="001B4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A9" w:rsidRDefault="004339A9" w:rsidP="001B4D9A">
      <w:r>
        <w:separator/>
      </w:r>
    </w:p>
  </w:footnote>
  <w:footnote w:type="continuationSeparator" w:id="0">
    <w:p w:rsidR="004339A9" w:rsidRDefault="004339A9" w:rsidP="001B4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D9A"/>
    <w:rsid w:val="00176DA2"/>
    <w:rsid w:val="001B4D9A"/>
    <w:rsid w:val="00261D79"/>
    <w:rsid w:val="004339A9"/>
    <w:rsid w:val="00700B6D"/>
    <w:rsid w:val="00736D3A"/>
    <w:rsid w:val="00A449AE"/>
    <w:rsid w:val="00B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局发文正文"/>
    <w:basedOn w:val="a"/>
    <w:rsid w:val="001B4D9A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 w:hAnsi="Times New Roman"/>
      <w:caps/>
      <w:spacing w:val="6"/>
      <w:kern w:val="0"/>
      <w:sz w:val="30"/>
      <w:szCs w:val="20"/>
    </w:rPr>
  </w:style>
  <w:style w:type="paragraph" w:styleId="a4">
    <w:name w:val="header"/>
    <w:basedOn w:val="a"/>
    <w:link w:val="Char"/>
    <w:uiPriority w:val="99"/>
    <w:unhideWhenUsed/>
    <w:rsid w:val="001B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4D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D9A"/>
    <w:rPr>
      <w:rFonts w:ascii="Calibri" w:eastAsia="宋体" w:hAnsi="Calibri" w:cs="Times New Roman"/>
      <w:sz w:val="18"/>
      <w:szCs w:val="18"/>
    </w:rPr>
  </w:style>
  <w:style w:type="paragraph" w:customStyle="1" w:styleId="Style8">
    <w:name w:val="_Style 8"/>
    <w:basedOn w:val="a"/>
    <w:next w:val="a"/>
    <w:rsid w:val="00176DA2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局发文正文"/>
    <w:basedOn w:val="a"/>
    <w:rsid w:val="001B4D9A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 w:hAnsi="Times New Roman"/>
      <w:caps/>
      <w:spacing w:val="6"/>
      <w:kern w:val="0"/>
      <w:sz w:val="30"/>
      <w:szCs w:val="20"/>
    </w:rPr>
  </w:style>
  <w:style w:type="paragraph" w:styleId="a4">
    <w:name w:val="header"/>
    <w:basedOn w:val="a"/>
    <w:link w:val="Char"/>
    <w:uiPriority w:val="99"/>
    <w:unhideWhenUsed/>
    <w:rsid w:val="001B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4D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D9A"/>
    <w:rPr>
      <w:rFonts w:ascii="Calibri" w:eastAsia="宋体" w:hAnsi="Calibri" w:cs="Times New Roman"/>
      <w:sz w:val="18"/>
      <w:szCs w:val="18"/>
    </w:rPr>
  </w:style>
  <w:style w:type="paragraph" w:customStyle="1" w:styleId="Style8">
    <w:name w:val="_Style 8"/>
    <w:basedOn w:val="a"/>
    <w:next w:val="a"/>
    <w:rsid w:val="00176DA2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Administrator</cp:lastModifiedBy>
  <cp:revision>2</cp:revision>
  <dcterms:created xsi:type="dcterms:W3CDTF">2020-04-23T02:10:00Z</dcterms:created>
  <dcterms:modified xsi:type="dcterms:W3CDTF">2020-04-23T02:10:00Z</dcterms:modified>
</cp:coreProperties>
</file>