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6F" w:rsidRPr="00FB2095" w:rsidRDefault="007F6D6F" w:rsidP="003F6C6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</w:p>
    <w:p w:rsidR="007F6D6F" w:rsidRPr="00FB2095" w:rsidRDefault="007F6D6F" w:rsidP="003F6C6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B209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第八届中国创新创业大赛</w:t>
      </w:r>
    </w:p>
    <w:p w:rsidR="007F6D6F" w:rsidRPr="00FB2095" w:rsidRDefault="007F6D6F" w:rsidP="003F6C6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B209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内蒙古赛区方案</w:t>
      </w:r>
    </w:p>
    <w:p w:rsidR="007F6D6F" w:rsidRPr="00FB2095" w:rsidRDefault="007F6D6F" w:rsidP="003F6C6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黑体" w:hAnsi="Times New Roman" w:cs="黑体" w:hint="eastAsia"/>
          <w:color w:val="000000"/>
          <w:sz w:val="32"/>
          <w:szCs w:val="32"/>
        </w:rPr>
        <w:t>一、大赛主题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科技创新，成就大业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黑体" w:hAnsi="Times New Roman" w:cs="黑体" w:hint="eastAsia"/>
          <w:color w:val="000000"/>
          <w:sz w:val="32"/>
          <w:szCs w:val="32"/>
        </w:rPr>
        <w:t>二、组织机构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指导单位：科技部火炬高新技术产业开发中心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主办单位：内蒙古自治区科学技术厅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承办单位：内蒙古自治区火炬高技术产业开发中心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内蒙古股权交易中心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协办单位：各盟市科技局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各国家级高新区管委会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内蒙古自治区科技协同创新基金有限公司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内蒙古元</w:t>
      </w:r>
      <w:proofErr w:type="gramStart"/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达供应链金融</w:t>
      </w:r>
      <w:proofErr w:type="gramEnd"/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管理公司</w:t>
      </w:r>
    </w:p>
    <w:p w:rsidR="007F6D6F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内蒙古金融投资集团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盛以泉创业服务有限公司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支持单位：深圳证券信息有限公司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leftChars="742" w:left="1558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中国高新区科技金融信息服务平台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大赛组委会：由大赛主办单位、承办单位共同组成，负责大赛的执行工作。大赛组委会下设办公室，具体负责大赛的组织实施工作。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赛事评选</w:t>
      </w:r>
      <w:proofErr w:type="gramEnd"/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专家组：技术专家、创投专家、创业企业家、金融机构专家。</w:t>
      </w:r>
    </w:p>
    <w:p w:rsidR="007F6D6F" w:rsidRPr="00FB2095" w:rsidRDefault="007F6D6F" w:rsidP="00D90F0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黑体" w:hAnsi="Times New Roman" w:cs="黑体" w:hint="eastAsia"/>
          <w:kern w:val="0"/>
          <w:sz w:val="32"/>
          <w:szCs w:val="32"/>
          <w:lang w:val="zh-CN"/>
        </w:rPr>
        <w:lastRenderedPageBreak/>
        <w:t>三、参赛条件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（一）企业组参赛条件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企业组按照初创企业组和成长企业组进行比赛，具体条件为：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企业具有创新能力和高成长潜力，主要从事高新技术产品研发、制造、服务等业务，拥有知识产权且无产权纠纷。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企业经营规范、社会信誉良好、无不良记录，且为非上市企业。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年营业收入不超过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亿元人民币。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4.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企业注册成立时间在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2009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日（含）以后。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5.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大赛按照初创企业组和成长企业组进行比赛。工商注册时间在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日（含）之后的企业方可参加初创企业组比赛，工商注册时间在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2017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12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日（含）之前的企业参加成长企业组比赛。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6.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在内蒙古赛区优胜的</w:t>
      </w:r>
      <w:proofErr w:type="gramStart"/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成长组</w:t>
      </w:r>
      <w:proofErr w:type="gramEnd"/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企业，推荐入围全国行业总决赛时须获得科技型中小企业的入库登记编号（登记网址：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www.innofund.gov.cn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）；对</w:t>
      </w:r>
      <w:proofErr w:type="gramStart"/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初创组</w:t>
      </w:r>
      <w:proofErr w:type="gramEnd"/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企业和不参加国家行业总决赛的企业不作此项要求。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7.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在第五、六、七届大赛内蒙古赛区获得一、二、三等奖的企业不参加本届大赛。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（二）团队组参赛条件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在报名时未在国内注册成立企业的、拥有科技创新成果和创业计划的团队；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lastRenderedPageBreak/>
        <w:t>2.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核心团队成员不少于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人；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参赛项目的产品、技术及相关专利归属参赛团队，与其它任何单位或个人无产权纠纷。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4.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在第五、六、七届大赛内蒙古赛区获得一、二、三等奖的项目不参加本届大赛。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黑体" w:hAnsi="Times New Roman" w:cs="黑体" w:hint="eastAsia"/>
          <w:kern w:val="0"/>
          <w:sz w:val="32"/>
          <w:szCs w:val="32"/>
        </w:rPr>
        <w:t>四、大赛流程</w:t>
      </w:r>
    </w:p>
    <w:p w:rsidR="007F6D6F" w:rsidRPr="00FB2095" w:rsidRDefault="007F6D6F" w:rsidP="00D90F09">
      <w:pPr>
        <w:autoSpaceDE w:val="0"/>
        <w:autoSpaceDN w:val="0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b/>
          <w:bCs/>
          <w:kern w:val="0"/>
          <w:sz w:val="32"/>
          <w:szCs w:val="32"/>
          <w:lang w:val="zh-CN"/>
        </w:rPr>
        <w:t>（一）报名参赛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B2095">
        <w:rPr>
          <w:rFonts w:ascii="Times New Roman" w:eastAsia="仿宋" w:hAnsi="Times New Roman" w:cs="Times New Roman"/>
          <w:color w:val="000000"/>
          <w:sz w:val="32"/>
          <w:szCs w:val="32"/>
        </w:rPr>
        <w:t>1.</w:t>
      </w:r>
      <w:r w:rsidRPr="00FB2095">
        <w:rPr>
          <w:rFonts w:ascii="Times New Roman" w:eastAsia="仿宋" w:hAnsi="Times New Roman" w:cs="仿宋" w:hint="eastAsia"/>
          <w:color w:val="000000"/>
          <w:sz w:val="32"/>
          <w:szCs w:val="32"/>
        </w:rPr>
        <w:t>企业组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B2095">
        <w:rPr>
          <w:rFonts w:ascii="Times New Roman" w:eastAsia="仿宋" w:hAnsi="Times New Roman" w:cs="仿宋" w:hint="eastAsia"/>
          <w:color w:val="000000"/>
          <w:sz w:val="32"/>
          <w:szCs w:val="32"/>
        </w:rPr>
        <w:t>自评符合参赛条件的企业自愿登录中国创新创业大赛官网</w:t>
      </w:r>
      <w:r w:rsidRPr="00FB2095">
        <w:rPr>
          <w:rFonts w:ascii="Times New Roman" w:eastAsia="仿宋" w:hAnsi="Times New Roman" w:cs="仿宋" w:hint="eastAsia"/>
          <w:sz w:val="32"/>
          <w:szCs w:val="32"/>
        </w:rPr>
        <w:t>（网址：</w:t>
      </w:r>
      <w:hyperlink r:id="rId6" w:history="1">
        <w:r w:rsidRPr="00FB2095">
          <w:rPr>
            <w:rStyle w:val="a6"/>
            <w:rFonts w:ascii="Times New Roman" w:eastAsia="仿宋" w:hAnsi="Times New Roman" w:cs="Times New Roman"/>
            <w:sz w:val="32"/>
            <w:szCs w:val="32"/>
          </w:rPr>
          <w:t>www.cxcyds.com</w:t>
        </w:r>
        <w:r w:rsidRPr="00FB2095">
          <w:rPr>
            <w:rStyle w:val="a6"/>
            <w:rFonts w:ascii="Times New Roman" w:eastAsia="仿宋" w:hAnsi="Times New Roman" w:cs="仿宋" w:hint="eastAsia"/>
            <w:sz w:val="32"/>
            <w:szCs w:val="32"/>
          </w:rPr>
          <w:t>）统一注册报名。报名企业在进行注册和统一身份认证后，应提交完整报名材料，并对所填信息的准确性和真实性负责。大赛官网是报名参赛的唯一渠道，其他报名渠道均无效。</w:t>
        </w:r>
      </w:hyperlink>
    </w:p>
    <w:p w:rsidR="007F6D6F" w:rsidRPr="00FB2095" w:rsidRDefault="007F6D6F" w:rsidP="003F6C61">
      <w:pPr>
        <w:autoSpaceDE w:val="0"/>
        <w:autoSpaceDN w:val="0"/>
        <w:ind w:lef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团队组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自评符合参赛条件的团队无需登录中国创新创业大赛官网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线下填写《中国创新创业大赛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内蒙古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赛区团队参赛报名申请表》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见附表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），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将报名材料电子版发送至组委会邮箱</w:t>
      </w:r>
      <w:hyperlink r:id="rId7" w:history="1">
        <w:r w:rsidRPr="00FB2095">
          <w:rPr>
            <w:rFonts w:ascii="Times New Roman" w:eastAsia="仿宋_GB2312" w:hAnsi="Times New Roman" w:cs="Times New Roman"/>
            <w:kern w:val="0"/>
            <w:sz w:val="32"/>
            <w:szCs w:val="32"/>
          </w:rPr>
          <w:t>nmghjzx0471@sina.com</w:t>
        </w:r>
      </w:hyperlink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邮件主题名称标识为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“XX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团队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第八届创新创业大赛报名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注册截止时间：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报名截止时间：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参赛资格确认截止时间：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（二）启动仪式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将在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年全国大众创业万众创新活动周（内蒙古分场）期间举办启动仪式。（报名、参赛等工作不受启动仪式时间影响）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月底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地点：通辽市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（三）初赛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）采用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“10+10”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模式（即参赛项目路演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分钟，答辩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分钟），评委现场评分。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每个组别分别产生前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名企业（团队）进入决赛。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27-6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804226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（四）复赛</w:t>
      </w:r>
      <w:bookmarkStart w:id="0" w:name="_GoBack"/>
      <w:bookmarkEnd w:id="0"/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初创企业组、成长企业组和团队组均采用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“10+10”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模式进行现场路演答辩，评委现场评分。每个组别分别产生前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名企业进入决赛。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7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-7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15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（五）决赛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初创企业组、成长企业组和团队组均采用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“8+7”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模式进行现场路演答辩，评委现场评分。企业组分别产生前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名企业进入总决赛；团队组根据得分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排名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选出前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6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名，其中一等奖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名，二等奖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名，三等奖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，不再参加总决赛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。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7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-7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25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（六）电视总决赛暨颁奖典礼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初创企业组、成长企业组均采用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“8+7”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模式进行现场路演答辩，评委现场评分。每个组别分别产生一等奖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名、二等奖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名、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lastRenderedPageBreak/>
        <w:t>三等奖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名举行颁奖典礼。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-8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（七）尽职调查、入围企业</w:t>
      </w:r>
      <w:proofErr w:type="gramStart"/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推荐国</w:t>
      </w:r>
      <w:proofErr w:type="gramEnd"/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按照全国大赛名额分配情况，结合内蒙古赛区比赛成绩产生拟入围企业名单；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由大赛组委会办公室组织投资机构对拟入围企业开展尽职调查，逐一形成尽职调查报告。不接受尽职调查或尽职调查不合格的企业不得入围全国总决赛；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自治区科技厅推荐入围全国总决赛企业名单；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4.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国家大赛组委会办公室在大赛官网上公示入围全国总决赛企业名单，通过公示的企业方可参加全国总决赛，未通过公示的将取消参赛资格。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时间：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11-8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日</w:t>
      </w:r>
    </w:p>
    <w:p w:rsidR="007F6D6F" w:rsidRPr="00FB2095" w:rsidRDefault="007F6D6F" w:rsidP="00D90F09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黑体" w:hAnsi="Times New Roman" w:cs="黑体" w:hint="eastAsia"/>
          <w:kern w:val="0"/>
          <w:sz w:val="32"/>
          <w:szCs w:val="32"/>
        </w:rPr>
        <w:t>五、大赛评选规则</w:t>
      </w:r>
    </w:p>
    <w:p w:rsidR="007F6D6F" w:rsidRPr="00FB2095" w:rsidRDefault="007F6D6F" w:rsidP="00D90F09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本次大赛参照中国创新创业大赛组委会制定的评审规则和标准。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黑体" w:hAnsi="Times New Roman" w:cs="黑体" w:hint="eastAsia"/>
          <w:kern w:val="0"/>
          <w:sz w:val="32"/>
          <w:szCs w:val="32"/>
          <w:lang w:val="zh-CN"/>
        </w:rPr>
        <w:t>六、奖项设置和支持政策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t>（一）奖项设置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成长企业组、初创企业组、团队组分别设置：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一等奖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万元；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二等奖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名，各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万元；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三等奖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名，各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10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万元。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楷体_GB2312" w:hAnsi="Times New Roman" w:cs="楷体_GB2312" w:hint="eastAsia"/>
          <w:kern w:val="0"/>
          <w:sz w:val="32"/>
          <w:szCs w:val="32"/>
          <w:lang w:val="zh-CN"/>
        </w:rPr>
        <w:lastRenderedPageBreak/>
        <w:t>（二）支持政策。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大赛优秀参赛企业和团队，除了可以获得地方政府和机构给予的配套政策支持外，自治区大赛组委会还将对优秀获奖企业和团队给予以下支持：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优先向大赛合作投资基金和创业投资机构推荐，协助争取股权投资；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2.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给予创业政策、创业融资、商业模式、项目路演等方面的免费培训；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3.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给予现代管理、人才培育、规范治理、发展规划设计等方面的免费辅导培训；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4.</w:t>
      </w:r>
      <w:proofErr w:type="gramStart"/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给予股</w:t>
      </w:r>
      <w:proofErr w:type="gramEnd"/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改、并购和上市等方面的免费辅导培训和孵化服务；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5.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提供内蒙古股权交易中心</w:t>
      </w: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“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蒙股大盈</w:t>
      </w: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”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免费常态化路演；</w:t>
      </w:r>
    </w:p>
    <w:p w:rsidR="007F6D6F" w:rsidRPr="00FB2095" w:rsidRDefault="007F6D6F" w:rsidP="00D90F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6.</w:t>
      </w:r>
      <w:r w:rsidRPr="00FB2095">
        <w:rPr>
          <w:rFonts w:ascii="Times New Roman" w:eastAsia="仿宋" w:hAnsi="Times New Roman" w:cs="仿宋" w:hint="eastAsia"/>
          <w:kern w:val="0"/>
          <w:sz w:val="32"/>
          <w:szCs w:val="32"/>
          <w:lang w:val="zh-CN"/>
        </w:rPr>
        <w:t>优秀企业优先推荐纳入高新技术企业培育库。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黑体" w:hAnsi="Times New Roman" w:cs="黑体" w:hint="eastAsia"/>
          <w:kern w:val="0"/>
          <w:sz w:val="32"/>
          <w:szCs w:val="32"/>
        </w:rPr>
        <w:t>七、</w:t>
      </w:r>
      <w:r w:rsidRPr="00FB2095">
        <w:rPr>
          <w:rFonts w:ascii="Times New Roman" w:eastAsia="黑体" w:hAnsi="Times New Roman" w:cs="黑体" w:hint="eastAsia"/>
          <w:kern w:val="0"/>
          <w:sz w:val="32"/>
          <w:szCs w:val="32"/>
          <w:lang w:val="zh-CN"/>
        </w:rPr>
        <w:t>大赛组委会办公室联系方式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1.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内蒙古自治区火炬高技术产业开发中心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韩宏宇、赵松波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0471-6280161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、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6667441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团队组报名电子邮箱：</w:t>
      </w:r>
      <w:hyperlink r:id="rId8" w:history="1">
        <w:r w:rsidRPr="00FB2095">
          <w:rPr>
            <w:rFonts w:ascii="Times New Roman" w:eastAsia="仿宋_GB2312" w:hAnsi="Times New Roman" w:cs="Times New Roman"/>
            <w:kern w:val="0"/>
            <w:sz w:val="32"/>
            <w:szCs w:val="32"/>
            <w:lang w:val="zh-CN"/>
          </w:rPr>
          <w:t>nmghjzx0471@sina.com</w:t>
        </w:r>
      </w:hyperlink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内蒙古股权交易中心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李志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   15754900108</w:t>
      </w:r>
    </w:p>
    <w:p w:rsidR="007F6D6F" w:rsidRPr="00FB2095" w:rsidRDefault="007F6D6F" w:rsidP="00D90F09">
      <w:pPr>
        <w:autoSpaceDE w:val="0"/>
        <w:autoSpaceDN w:val="0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3.</w:t>
      </w: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内蒙古自治区科技厅高新技术处</w:t>
      </w:r>
    </w:p>
    <w:p w:rsidR="007F6D6F" w:rsidRPr="00FB2095" w:rsidRDefault="007F6D6F" w:rsidP="00D90F09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2095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李艳丽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 0471-</w:t>
      </w:r>
      <w:r w:rsidRPr="00FB2095">
        <w:rPr>
          <w:rFonts w:ascii="Times New Roman" w:eastAsia="仿宋_GB2312" w:hAnsi="Times New Roman" w:cs="Times New Roman"/>
          <w:kern w:val="0"/>
          <w:sz w:val="32"/>
          <w:szCs w:val="32"/>
        </w:rPr>
        <w:t>6328606</w:t>
      </w:r>
    </w:p>
    <w:p w:rsidR="007F6D6F" w:rsidRPr="00FB2095" w:rsidRDefault="007F6D6F" w:rsidP="00D90F0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7F6D6F" w:rsidRPr="00FB2095" w:rsidSect="00D404F8">
      <w:footerReference w:type="default" r:id="rId9"/>
      <w:pgSz w:w="11906" w:h="16838"/>
      <w:pgMar w:top="1701" w:right="1474" w:bottom="156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04" w:rsidRDefault="00E21C04" w:rsidP="003F6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1C04" w:rsidRDefault="00E21C04" w:rsidP="003F6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6F" w:rsidRDefault="007F6D6F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04" w:rsidRDefault="00E21C04" w:rsidP="003F6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1C04" w:rsidRDefault="00E21C04" w:rsidP="003F6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54C"/>
    <w:rsid w:val="000E0FB1"/>
    <w:rsid w:val="00272968"/>
    <w:rsid w:val="003F6C61"/>
    <w:rsid w:val="005152A2"/>
    <w:rsid w:val="00571B63"/>
    <w:rsid w:val="00574BA5"/>
    <w:rsid w:val="005F2DD4"/>
    <w:rsid w:val="007F6D6F"/>
    <w:rsid w:val="0080280D"/>
    <w:rsid w:val="00804226"/>
    <w:rsid w:val="0083454C"/>
    <w:rsid w:val="00AC7FBD"/>
    <w:rsid w:val="00B67B14"/>
    <w:rsid w:val="00D404F8"/>
    <w:rsid w:val="00D90F09"/>
    <w:rsid w:val="00E2179D"/>
    <w:rsid w:val="00E21C04"/>
    <w:rsid w:val="00F3700B"/>
    <w:rsid w:val="00FB2095"/>
    <w:rsid w:val="00FD51DE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EB5D7"/>
  <w15:docId w15:val="{E2DC0235-5BF3-4A07-B067-1D0C9DDC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61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F6C61"/>
    <w:rPr>
      <w:sz w:val="18"/>
      <w:szCs w:val="18"/>
    </w:rPr>
  </w:style>
  <w:style w:type="paragraph" w:styleId="a5">
    <w:name w:val="footer"/>
    <w:basedOn w:val="a"/>
    <w:link w:val="a6"/>
    <w:uiPriority w:val="99"/>
    <w:rsid w:val="003F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F6C6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3F6C6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3F6C61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ghjzx0471@si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mghjzx0471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xcyds.com&#65289;&#32479;&#19968;&#27880;&#20876;&#25253;&#21517;&#12290;&#25253;&#21517;&#20225;&#19994;&#22312;&#36827;&#34892;&#27880;&#20876;&#21644;&#32479;&#19968;&#36523;&#20221;&#35748;&#35777;&#21518;&#65292;&#24212;&#25552;&#20132;&#23436;&#25972;&#25253;&#21517;&#26448;&#26009;&#65292;&#24182;&#23545;&#25152;&#22635;&#20449;&#24687;&#30340;&#20934;&#30830;&#24615;&#21644;&#30495;&#23454;&#24615;&#36127;&#36131;&#12290;&#22823;&#36187;&#23448;&#32593;&#26159;&#25253;&#21517;&#21442;&#36187;&#30340;&#21807;&#19968;&#28192;&#36947;&#65292;&#20854;&#20182;&#25253;&#21517;&#28192;&#36947;&#22343;&#26080;&#25928;&#1229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第八届中国创新创业大赛</dc:title>
  <dc:subject/>
  <dc:creator>李艳丽</dc:creator>
  <cp:keywords/>
  <dc:description/>
  <cp:lastModifiedBy>AutoBVT</cp:lastModifiedBy>
  <cp:revision>3</cp:revision>
  <dcterms:created xsi:type="dcterms:W3CDTF">2019-05-17T08:19:00Z</dcterms:created>
  <dcterms:modified xsi:type="dcterms:W3CDTF">2022-04-13T08:06:00Z</dcterms:modified>
</cp:coreProperties>
</file>