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BE" w:rsidRPr="00FA51E0" w:rsidRDefault="00DF36D6">
      <w:pPr>
        <w:rPr>
          <w:rFonts w:ascii="黑体" w:eastAsia="黑体" w:hAnsi="黑体"/>
          <w:sz w:val="32"/>
          <w:szCs w:val="32"/>
        </w:rPr>
      </w:pPr>
      <w:r w:rsidRPr="00FA51E0">
        <w:rPr>
          <w:rFonts w:ascii="黑体" w:eastAsia="黑体" w:hAnsi="黑体" w:hint="eastAsia"/>
          <w:sz w:val="32"/>
          <w:szCs w:val="32"/>
        </w:rPr>
        <w:t>附件</w:t>
      </w:r>
      <w:r w:rsidR="001E7B64" w:rsidRPr="00FA51E0">
        <w:rPr>
          <w:rFonts w:ascii="黑体" w:eastAsia="黑体" w:hAnsi="黑体"/>
          <w:sz w:val="32"/>
          <w:szCs w:val="32"/>
        </w:rPr>
        <w:t>6</w:t>
      </w:r>
    </w:p>
    <w:p w:rsidR="00DF36D6" w:rsidRPr="00DF36D6" w:rsidRDefault="00DF36D6" w:rsidP="00DF36D6">
      <w:pPr>
        <w:jc w:val="center"/>
        <w:rPr>
          <w:rFonts w:ascii="方正小标宋简体" w:eastAsia="方正小标宋简体"/>
          <w:sz w:val="40"/>
          <w:szCs w:val="32"/>
        </w:rPr>
      </w:pPr>
      <w:bookmarkStart w:id="0" w:name="_GoBack"/>
      <w:bookmarkEnd w:id="0"/>
      <w:r w:rsidRPr="00DF36D6">
        <w:rPr>
          <w:rFonts w:ascii="方正小标宋简体" w:eastAsia="方正小标宋简体" w:hint="eastAsia"/>
          <w:sz w:val="40"/>
          <w:szCs w:val="32"/>
        </w:rPr>
        <w:t>内蒙古自治区2019年</w:t>
      </w:r>
      <w:r w:rsidR="009B5808">
        <w:rPr>
          <w:rFonts w:ascii="方正小标宋简体" w:eastAsia="方正小标宋简体" w:hint="eastAsia"/>
          <w:sz w:val="40"/>
          <w:szCs w:val="32"/>
        </w:rPr>
        <w:t>关键技术</w:t>
      </w:r>
      <w:r w:rsidR="009B5808">
        <w:rPr>
          <w:rFonts w:ascii="方正小标宋简体" w:eastAsia="方正小标宋简体"/>
          <w:sz w:val="40"/>
          <w:szCs w:val="32"/>
        </w:rPr>
        <w:t>攻关</w:t>
      </w:r>
      <w:r w:rsidRPr="00DF36D6">
        <w:rPr>
          <w:rFonts w:ascii="方正小标宋简体" w:eastAsia="方正小标宋简体" w:hint="eastAsia"/>
          <w:sz w:val="40"/>
          <w:szCs w:val="32"/>
        </w:rPr>
        <w:t>计划推荐项目汇总表</w:t>
      </w:r>
    </w:p>
    <w:p w:rsidR="00DF36D6" w:rsidRPr="00DF36D6" w:rsidRDefault="00DF36D6">
      <w:pPr>
        <w:rPr>
          <w:rFonts w:ascii="仿宋_GB2312" w:eastAsia="仿宋_GB2312"/>
          <w:sz w:val="28"/>
          <w:u w:val="single"/>
        </w:rPr>
      </w:pPr>
      <w:r w:rsidRPr="00DF36D6">
        <w:rPr>
          <w:rFonts w:ascii="仿宋_GB2312" w:eastAsia="仿宋_GB2312" w:hint="eastAsia"/>
          <w:sz w:val="28"/>
        </w:rPr>
        <w:t>推荐单位（加盖公章）</w:t>
      </w:r>
      <w:r w:rsidRPr="00DF36D6">
        <w:rPr>
          <w:rFonts w:ascii="仿宋_GB2312" w:eastAsia="仿宋_GB2312" w:hint="eastAsia"/>
          <w:sz w:val="28"/>
          <w:u w:val="single"/>
        </w:rPr>
        <w:t xml:space="preserve">                  </w:t>
      </w:r>
    </w:p>
    <w:tbl>
      <w:tblPr>
        <w:tblStyle w:val="a7"/>
        <w:tblW w:w="4876" w:type="pct"/>
        <w:jc w:val="center"/>
        <w:tblLook w:val="04A0" w:firstRow="1" w:lastRow="0" w:firstColumn="1" w:lastColumn="0" w:noHBand="0" w:noVBand="1"/>
      </w:tblPr>
      <w:tblGrid>
        <w:gridCol w:w="847"/>
        <w:gridCol w:w="5249"/>
        <w:gridCol w:w="2974"/>
        <w:gridCol w:w="1700"/>
        <w:gridCol w:w="1417"/>
        <w:gridCol w:w="1415"/>
      </w:tblGrid>
      <w:tr w:rsidR="009B5808" w:rsidRPr="00DF36D6" w:rsidTr="009B5808">
        <w:trPr>
          <w:jc w:val="center"/>
        </w:trPr>
        <w:tc>
          <w:tcPr>
            <w:tcW w:w="311" w:type="pct"/>
            <w:vAlign w:val="center"/>
          </w:tcPr>
          <w:p w:rsidR="009B5808" w:rsidRPr="00DF36D6" w:rsidRDefault="009B5808" w:rsidP="009B580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DF36D6">
              <w:rPr>
                <w:rFonts w:ascii="宋体" w:eastAsia="宋体" w:hAnsi="宋体" w:hint="eastAsia"/>
                <w:b/>
                <w:sz w:val="28"/>
              </w:rPr>
              <w:t>序号</w:t>
            </w:r>
          </w:p>
        </w:tc>
        <w:tc>
          <w:tcPr>
            <w:tcW w:w="1929" w:type="pct"/>
            <w:vAlign w:val="center"/>
          </w:tcPr>
          <w:p w:rsidR="009B5808" w:rsidRPr="00DF36D6" w:rsidRDefault="009B5808" w:rsidP="009B580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DF36D6">
              <w:rPr>
                <w:rFonts w:ascii="宋体" w:eastAsia="宋体" w:hAnsi="宋体" w:hint="eastAsia"/>
                <w:b/>
                <w:sz w:val="28"/>
              </w:rPr>
              <w:t>项目</w:t>
            </w:r>
            <w:r w:rsidRPr="00DF36D6">
              <w:rPr>
                <w:rFonts w:ascii="宋体" w:eastAsia="宋体" w:hAnsi="宋体"/>
                <w:b/>
                <w:sz w:val="28"/>
              </w:rPr>
              <w:t>名称</w:t>
            </w:r>
          </w:p>
        </w:tc>
        <w:tc>
          <w:tcPr>
            <w:tcW w:w="1093" w:type="pct"/>
            <w:vAlign w:val="center"/>
          </w:tcPr>
          <w:p w:rsidR="009B5808" w:rsidRPr="00DF36D6" w:rsidRDefault="009B5808" w:rsidP="009B580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DF36D6">
              <w:rPr>
                <w:rFonts w:ascii="宋体" w:eastAsia="宋体" w:hAnsi="宋体" w:hint="eastAsia"/>
                <w:b/>
                <w:sz w:val="28"/>
              </w:rPr>
              <w:t>承担</w:t>
            </w:r>
            <w:r w:rsidRPr="00DF36D6">
              <w:rPr>
                <w:rFonts w:ascii="宋体" w:eastAsia="宋体" w:hAnsi="宋体"/>
                <w:b/>
                <w:sz w:val="28"/>
              </w:rPr>
              <w:t>单位</w:t>
            </w:r>
          </w:p>
        </w:tc>
        <w:tc>
          <w:tcPr>
            <w:tcW w:w="625" w:type="pct"/>
            <w:vAlign w:val="center"/>
          </w:tcPr>
          <w:p w:rsidR="009B5808" w:rsidRDefault="009B5808" w:rsidP="009B580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DF36D6">
              <w:rPr>
                <w:rFonts w:ascii="宋体" w:eastAsia="宋体" w:hAnsi="宋体" w:hint="eastAsia"/>
                <w:b/>
                <w:sz w:val="28"/>
              </w:rPr>
              <w:t>指南</w:t>
            </w:r>
            <w:r w:rsidRPr="00DF36D6">
              <w:rPr>
                <w:rFonts w:ascii="宋体" w:eastAsia="宋体" w:hAnsi="宋体"/>
                <w:b/>
                <w:sz w:val="28"/>
              </w:rPr>
              <w:t>方向</w:t>
            </w:r>
          </w:p>
          <w:p w:rsidR="009B5808" w:rsidRPr="00DF36D6" w:rsidRDefault="009B5808" w:rsidP="009B580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547950">
              <w:rPr>
                <w:rFonts w:ascii="宋体" w:eastAsia="宋体" w:hAnsi="宋体" w:hint="eastAsia"/>
                <w:b/>
                <w:sz w:val="22"/>
              </w:rPr>
              <w:t>（序号）</w:t>
            </w:r>
          </w:p>
        </w:tc>
        <w:tc>
          <w:tcPr>
            <w:tcW w:w="521" w:type="pct"/>
            <w:vAlign w:val="center"/>
          </w:tcPr>
          <w:p w:rsidR="009B5808" w:rsidRDefault="008C542F" w:rsidP="009B580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研究内容</w:t>
            </w:r>
          </w:p>
          <w:p w:rsidR="008C542F" w:rsidRPr="00DF36D6" w:rsidRDefault="008C542F" w:rsidP="009B580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547950">
              <w:rPr>
                <w:rFonts w:ascii="宋体" w:eastAsia="宋体" w:hAnsi="宋体" w:hint="eastAsia"/>
                <w:b/>
                <w:sz w:val="22"/>
              </w:rPr>
              <w:t>（序号）</w:t>
            </w:r>
          </w:p>
        </w:tc>
        <w:tc>
          <w:tcPr>
            <w:tcW w:w="520" w:type="pct"/>
            <w:vAlign w:val="center"/>
          </w:tcPr>
          <w:p w:rsidR="009B5808" w:rsidRPr="00DF36D6" w:rsidRDefault="009B5808" w:rsidP="009B580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DF36D6">
              <w:rPr>
                <w:rFonts w:ascii="宋体" w:eastAsia="宋体" w:hAnsi="宋体" w:hint="eastAsia"/>
                <w:b/>
                <w:sz w:val="28"/>
              </w:rPr>
              <w:t>申请</w:t>
            </w:r>
            <w:r w:rsidRPr="00DF36D6">
              <w:rPr>
                <w:rFonts w:ascii="宋体" w:eastAsia="宋体" w:hAnsi="宋体"/>
                <w:b/>
                <w:sz w:val="28"/>
              </w:rPr>
              <w:t>资金</w:t>
            </w:r>
            <w:r w:rsidRPr="00DF36D6">
              <w:rPr>
                <w:rFonts w:ascii="宋体" w:eastAsia="宋体" w:hAnsi="宋体"/>
                <w:b/>
                <w:sz w:val="22"/>
              </w:rPr>
              <w:t>（</w:t>
            </w:r>
            <w:r w:rsidRPr="00DF36D6">
              <w:rPr>
                <w:rFonts w:ascii="宋体" w:eastAsia="宋体" w:hAnsi="宋体" w:hint="eastAsia"/>
                <w:b/>
                <w:sz w:val="22"/>
              </w:rPr>
              <w:t>万</w:t>
            </w:r>
            <w:r w:rsidRPr="00DF36D6">
              <w:rPr>
                <w:rFonts w:ascii="宋体" w:eastAsia="宋体" w:hAnsi="宋体"/>
                <w:b/>
                <w:sz w:val="22"/>
              </w:rPr>
              <w:t>元）</w:t>
            </w:r>
          </w:p>
        </w:tc>
      </w:tr>
      <w:tr w:rsidR="009B5808" w:rsidTr="009B5808">
        <w:trPr>
          <w:trHeight w:val="610"/>
          <w:jc w:val="center"/>
        </w:trPr>
        <w:tc>
          <w:tcPr>
            <w:tcW w:w="31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929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093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625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0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</w:tr>
      <w:tr w:rsidR="009B5808" w:rsidTr="009B5808">
        <w:trPr>
          <w:trHeight w:val="610"/>
          <w:jc w:val="center"/>
        </w:trPr>
        <w:tc>
          <w:tcPr>
            <w:tcW w:w="31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929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093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625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0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</w:tr>
      <w:tr w:rsidR="009B5808" w:rsidTr="009B5808">
        <w:trPr>
          <w:trHeight w:val="610"/>
          <w:jc w:val="center"/>
        </w:trPr>
        <w:tc>
          <w:tcPr>
            <w:tcW w:w="31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929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093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625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0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</w:tr>
      <w:tr w:rsidR="009B5808" w:rsidTr="009B5808">
        <w:trPr>
          <w:trHeight w:val="610"/>
          <w:jc w:val="center"/>
        </w:trPr>
        <w:tc>
          <w:tcPr>
            <w:tcW w:w="31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929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093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625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0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</w:tr>
      <w:tr w:rsidR="009B5808" w:rsidTr="009B5808">
        <w:trPr>
          <w:trHeight w:val="610"/>
          <w:jc w:val="center"/>
        </w:trPr>
        <w:tc>
          <w:tcPr>
            <w:tcW w:w="31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929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093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625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0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</w:tr>
      <w:tr w:rsidR="009B5808" w:rsidTr="009B5808">
        <w:trPr>
          <w:trHeight w:val="610"/>
          <w:jc w:val="center"/>
        </w:trPr>
        <w:tc>
          <w:tcPr>
            <w:tcW w:w="31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929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093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625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0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</w:tr>
      <w:tr w:rsidR="009B5808" w:rsidTr="009B5808">
        <w:trPr>
          <w:trHeight w:val="610"/>
          <w:jc w:val="center"/>
        </w:trPr>
        <w:tc>
          <w:tcPr>
            <w:tcW w:w="31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929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093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625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0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</w:tr>
      <w:tr w:rsidR="009B5808" w:rsidTr="009B5808">
        <w:trPr>
          <w:trHeight w:val="610"/>
          <w:jc w:val="center"/>
        </w:trPr>
        <w:tc>
          <w:tcPr>
            <w:tcW w:w="31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929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1093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625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1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  <w:tc>
          <w:tcPr>
            <w:tcW w:w="520" w:type="pct"/>
          </w:tcPr>
          <w:p w:rsidR="009B5808" w:rsidRDefault="009B5808" w:rsidP="009B5808">
            <w:pPr>
              <w:rPr>
                <w:u w:val="single"/>
              </w:rPr>
            </w:pPr>
          </w:p>
        </w:tc>
      </w:tr>
    </w:tbl>
    <w:p w:rsidR="00DF36D6" w:rsidRPr="00DF36D6" w:rsidRDefault="00DF36D6">
      <w:pPr>
        <w:rPr>
          <w:u w:val="single"/>
        </w:rPr>
      </w:pPr>
    </w:p>
    <w:sectPr w:rsidR="00DF36D6" w:rsidRPr="00DF36D6" w:rsidSect="00DF36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13" w:rsidRDefault="002A2213" w:rsidP="00DF36D6">
      <w:r>
        <w:separator/>
      </w:r>
    </w:p>
  </w:endnote>
  <w:endnote w:type="continuationSeparator" w:id="0">
    <w:p w:rsidR="002A2213" w:rsidRDefault="002A2213" w:rsidP="00DF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13" w:rsidRDefault="002A2213" w:rsidP="00DF36D6">
      <w:r>
        <w:separator/>
      </w:r>
    </w:p>
  </w:footnote>
  <w:footnote w:type="continuationSeparator" w:id="0">
    <w:p w:rsidR="002A2213" w:rsidRDefault="002A2213" w:rsidP="00DF3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28"/>
    <w:rsid w:val="000E1FFB"/>
    <w:rsid w:val="00187D1D"/>
    <w:rsid w:val="001E7B64"/>
    <w:rsid w:val="002A2213"/>
    <w:rsid w:val="00547950"/>
    <w:rsid w:val="008156BE"/>
    <w:rsid w:val="008C542F"/>
    <w:rsid w:val="00992069"/>
    <w:rsid w:val="009B5808"/>
    <w:rsid w:val="00D27228"/>
    <w:rsid w:val="00DF36D6"/>
    <w:rsid w:val="00EB4D0A"/>
    <w:rsid w:val="00F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8399F0-6B3E-4838-B404-0FF4E652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6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6D6"/>
    <w:rPr>
      <w:sz w:val="18"/>
      <w:szCs w:val="18"/>
    </w:rPr>
  </w:style>
  <w:style w:type="table" w:styleId="a7">
    <w:name w:val="Table Grid"/>
    <w:basedOn w:val="a1"/>
    <w:uiPriority w:val="39"/>
    <w:rsid w:val="00DF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9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47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齐鸣</dc:creator>
  <cp:keywords/>
  <dc:description/>
  <cp:lastModifiedBy>文印室</cp:lastModifiedBy>
  <cp:revision>9</cp:revision>
  <cp:lastPrinted>2019-05-21T01:31:00Z</cp:lastPrinted>
  <dcterms:created xsi:type="dcterms:W3CDTF">2019-05-09T07:10:00Z</dcterms:created>
  <dcterms:modified xsi:type="dcterms:W3CDTF">2019-05-21T01:31:00Z</dcterms:modified>
</cp:coreProperties>
</file>