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01" w:rsidRPr="002F162A" w:rsidRDefault="003B4601" w:rsidP="000C0E44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2F162A">
        <w:rPr>
          <w:rFonts w:ascii="Times New Roman" w:eastAsia="黑体" w:hAnsi="Times New Roman" w:hint="eastAsia"/>
          <w:sz w:val="32"/>
          <w:szCs w:val="32"/>
        </w:rPr>
        <w:t>附件</w:t>
      </w:r>
    </w:p>
    <w:p w:rsidR="003B4601" w:rsidRPr="002F162A" w:rsidRDefault="003B4601" w:rsidP="000C0E44">
      <w:pPr>
        <w:jc w:val="center"/>
        <w:rPr>
          <w:rFonts w:ascii="Times New Roman" w:hAnsi="Times New Roman"/>
          <w:b/>
          <w:sz w:val="36"/>
          <w:szCs w:val="36"/>
        </w:rPr>
      </w:pPr>
      <w:r w:rsidRPr="002F162A">
        <w:rPr>
          <w:rFonts w:ascii="Times New Roman" w:hAnsi="Times New Roman" w:hint="eastAsia"/>
          <w:b/>
          <w:sz w:val="36"/>
          <w:szCs w:val="36"/>
        </w:rPr>
        <w:t>内蒙古自治区第四批众创空间认定名单</w:t>
      </w:r>
    </w:p>
    <w:p w:rsidR="003B4601" w:rsidRPr="002F162A" w:rsidRDefault="003B4601" w:rsidP="000C0E44">
      <w:pPr>
        <w:contextualSpacing/>
        <w:rPr>
          <w:rFonts w:ascii="Times New Roman" w:hAnsi="Times New Roman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7"/>
        <w:gridCol w:w="2927"/>
        <w:gridCol w:w="3261"/>
        <w:gridCol w:w="1842"/>
      </w:tblGrid>
      <w:tr w:rsidR="003B4601" w:rsidRPr="002F162A" w:rsidTr="00A62D4F">
        <w:trPr>
          <w:trHeight w:val="652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62A">
              <w:rPr>
                <w:rFonts w:ascii="Times New Roman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62A">
              <w:rPr>
                <w:rFonts w:ascii="Times New Roman" w:hAnsi="Times New Roman" w:hint="eastAsia"/>
                <w:b/>
                <w:sz w:val="28"/>
                <w:szCs w:val="28"/>
              </w:rPr>
              <w:t>众创空间名称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62A">
              <w:rPr>
                <w:rFonts w:ascii="Times New Roman" w:hAnsi="Times New Roman" w:hint="eastAsia"/>
                <w:b/>
                <w:sz w:val="28"/>
                <w:szCs w:val="28"/>
              </w:rPr>
              <w:t>运营单位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62A">
              <w:rPr>
                <w:rFonts w:ascii="Times New Roman" w:hAnsi="Times New Roman" w:hint="eastAsia"/>
                <w:b/>
                <w:sz w:val="28"/>
                <w:szCs w:val="28"/>
              </w:rPr>
              <w:t>所属盟市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软通动力玉泉乐业空间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内蒙古软通动力信息技术有限公司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呼和浩特市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涵度众创空间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内蒙古牧区资源合作商会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呼和浩特市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中筑众研众创空间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内蒙古中筑众研管理咨询有责任公司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呼和浩特市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金葫芦军民融合众创空间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内蒙古金葫芦大数据产业有限公司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呼和浩特市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数巢大数据众创空间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内蒙古成迈信息科技有限公司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呼和浩特市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玉泉大厦众创空间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盛以泉创业服务有限公司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呼和浩特市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西交增智（呼和浩特金山）</w:t>
            </w:r>
            <w:r w:rsidRPr="002F162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3D</w:t>
            </w: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打印众创空间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内蒙古恒信创新智造技术有限公司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呼和浩特市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内蒙古互联网</w:t>
            </w:r>
            <w:r w:rsidRPr="002F162A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+</w:t>
            </w:r>
            <w:r w:rsidRPr="002F162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史志大数据众创空间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呼和浩特市传星科技有限责任公司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呼和浩特市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内蒙古国际文化旅游体育产业创新创业中心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内蒙古中商万开文化旅游股份有限公司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呼和浩特市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内蒙古大漠文化创意园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内蒙古大漠古玩城企业管理有限公司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呼和浩特市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11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天堂草原音乐众创空间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内蒙古天堂草原文化传媒有限责任公司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呼和浩特市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苏鲁锭众创空间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呼和浩特市苏鲁锭皮业有限责任公司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呼和浩特市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13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746963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和林格尔云计算大数据创客中心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746963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内蒙古颐邦互联网信息服务有限公司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呼和浩特市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14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托克托县美丽乡村众创空间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内蒙古颐盛互联网科技有限公司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呼和浩特市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15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包头市创捷创业电子商务创业园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内蒙古创捷创业服务有限责任公司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包头市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16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包头市工业机器人与智能制造应用众创空间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内蒙古元泽科技有限责任公司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包头市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17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包头市鹿客电子商务创业园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包头市鹿客企业管理有限公司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包头市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18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白云鄂博矿区飞地经济双创园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白云鄂博智慧城市大数据管理中心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包头市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19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包头市敕勒川电子商务创业园（大学生创业孵化中心）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包头市敕勒川创业服务有限公司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包头市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20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亿澜创投企业孵化器</w:t>
            </w:r>
            <w:r w:rsidRPr="002F162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hd w:val="clear" w:color="auto" w:fill="FFFFFF"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内蒙古威光企业管理有限公司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包头市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21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启迪之星（包头）众创空间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启迪之星（包头）创业投资管理有限公司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包头市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22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额尔古纳印象创客工厂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额尔古纳市生产力促进中心</w:t>
            </w:r>
            <w:r w:rsidRPr="002F162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呼伦贝尔市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23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鄂温克旗科技创业服务众创空间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鄂温克族自治旗科学技术推广管理站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呼伦贝尔市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24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扎赉特黑马创业邦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兴安盟浙商电子商务有限公司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兴安盟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25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乌兰浩特市电子商务创客空间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内蒙古众志联创电子商务有限公司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兴安盟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26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霍林郭勒铝工业园众创空间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内蒙古锦联铝材有限公司</w:t>
            </w:r>
            <w:r w:rsidRPr="002F162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通辽市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27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内蒙古佟明阡禾众创空间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内蒙古佟明阡禾食品有限责任公司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赤峰市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28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赤峰搜田电商众创空间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赤峰盛世三农网络科技发展有限公司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赤峰市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29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筑梦草原众创空间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锡林郭勒职业学院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锡林郭勒盟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乌兰察布软通动力乐业空间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乌兰察布市软通动力信息技术有限公司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乌兰察布市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31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四子王旗众创空间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内蒙古绿循环网络科技有限公司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乌兰察布市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32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凉城县创客空间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凉城县劳动就业服务局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乌兰察布市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33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云</w:t>
            </w:r>
            <w:r w:rsidRPr="002F162A">
              <w:rPr>
                <w:rFonts w:ascii="Times New Roman" w:eastAsia="微软雅黑" w:hAnsi="Times New Roman" w:hint="eastAsia"/>
                <w:kern w:val="0"/>
                <w:sz w:val="24"/>
                <w:szCs w:val="24"/>
              </w:rPr>
              <w:t>﹒</w:t>
            </w: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智工坊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鄂尔多斯应用技术学院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鄂尔多斯市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34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电商产业园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伊金霍洛旗天骄创投运营有限公司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鄂尔多斯市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35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VR-X</w:t>
            </w: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内蒙古自由极客数字科技有限公司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鄂尔多斯市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36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朝乐蒙众创空间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鄂尔多斯市朝乐蒙创客商贸有限公司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鄂尔多斯市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37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内蒙古自治区鄂托克前旗云上前旗众创空间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鄂尔多斯市鄂托克前旗大数据中心</w:t>
            </w:r>
            <w:r w:rsidRPr="002F162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鄂尔多斯市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38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杭锦旗电商孵化中心</w:t>
            </w:r>
            <w:r w:rsidRPr="002F162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内蒙古牧农优选电子商务有限公司</w:t>
            </w:r>
            <w:r w:rsidRPr="002F162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鄂尔多斯市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39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巴彦淖尔市创业创新示范基地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内蒙古丛创商业管理有限公司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巴彦淖尔市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内蒙古山佳蜜蜂园众创空间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内蒙古山佳信息科技有限公司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巴彦淖尔市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41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磴口县电子商务产业园众创空间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磴口县商务局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巴彦淖尔市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42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巴彦奈尔中蒙青年文化创业园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内蒙古然宝实业发展有限责任公司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阿拉善盟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43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阿拉善宏晨小微企业创业园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阿拉善宏晨小微企业创业园有限公司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阿拉善盟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44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阿拉善盟企业共享服务平台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内蒙古信通科技发展有限责任公司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阿拉善盟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45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满洲里大数据创客中心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满洲里浪潮信息科技有限公司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满洲里市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46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二连浩特市电子商务创新创业孵化基地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二连浩特市商务局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二连浩特市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47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众筹众创帮扶基地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内蒙古众筹科技服务中心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直属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48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内蒙古信用商会创业孵化园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156FF1">
            <w:pPr>
              <w:widowControl/>
              <w:spacing w:line="300" w:lineRule="exact"/>
              <w:contextualSpacing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内蒙古信用商会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直属</w:t>
            </w:r>
          </w:p>
        </w:tc>
      </w:tr>
      <w:tr w:rsidR="003B4601" w:rsidRPr="002F162A" w:rsidTr="00156FF1">
        <w:trPr>
          <w:trHeight w:val="680"/>
        </w:trPr>
        <w:tc>
          <w:tcPr>
            <w:tcW w:w="1037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/>
                <w:sz w:val="24"/>
                <w:szCs w:val="24"/>
              </w:rPr>
              <w:t>49</w:t>
            </w:r>
          </w:p>
        </w:tc>
        <w:tc>
          <w:tcPr>
            <w:tcW w:w="2927" w:type="dxa"/>
            <w:vAlign w:val="center"/>
          </w:tcPr>
          <w:p w:rsidR="003B4601" w:rsidRPr="002F162A" w:rsidRDefault="003B4601" w:rsidP="00280195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内蒙古和林格尔新区大数据及人工智能应用孵化基地</w:t>
            </w:r>
          </w:p>
        </w:tc>
        <w:tc>
          <w:tcPr>
            <w:tcW w:w="3261" w:type="dxa"/>
            <w:vAlign w:val="center"/>
          </w:tcPr>
          <w:p w:rsidR="003B4601" w:rsidRPr="002F162A" w:rsidRDefault="003B4601" w:rsidP="00280195">
            <w:pPr>
              <w:widowControl/>
              <w:spacing w:line="30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内蒙古微新科技企业孵化器有限公司</w:t>
            </w:r>
          </w:p>
        </w:tc>
        <w:tc>
          <w:tcPr>
            <w:tcW w:w="1842" w:type="dxa"/>
            <w:vAlign w:val="center"/>
          </w:tcPr>
          <w:p w:rsidR="003B4601" w:rsidRPr="002F162A" w:rsidRDefault="003B4601" w:rsidP="00156FF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2A">
              <w:rPr>
                <w:rFonts w:ascii="Times New Roman" w:eastAsia="仿宋_GB2312" w:hAnsi="Times New Roman" w:hint="eastAsia"/>
                <w:sz w:val="24"/>
                <w:szCs w:val="24"/>
              </w:rPr>
              <w:t>直属</w:t>
            </w:r>
          </w:p>
        </w:tc>
      </w:tr>
    </w:tbl>
    <w:p w:rsidR="003B4601" w:rsidRPr="002F162A" w:rsidRDefault="003B4601" w:rsidP="000C0E44">
      <w:pPr>
        <w:spacing w:line="300" w:lineRule="exact"/>
        <w:rPr>
          <w:rFonts w:ascii="Times New Roman" w:hAnsi="Times New Roman"/>
        </w:rPr>
      </w:pPr>
    </w:p>
    <w:p w:rsidR="003B4601" w:rsidRPr="002F162A" w:rsidRDefault="003B4601" w:rsidP="000C0E44">
      <w:pPr>
        <w:spacing w:line="300" w:lineRule="exact"/>
        <w:ind w:firstLineChars="200" w:firstLine="622"/>
        <w:jc w:val="right"/>
        <w:rPr>
          <w:rFonts w:ascii="Times New Roman" w:eastAsia="仿宋_GB2312" w:hAnsi="Times New Roman"/>
          <w:sz w:val="32"/>
          <w:szCs w:val="32"/>
        </w:rPr>
      </w:pPr>
    </w:p>
    <w:p w:rsidR="003B4601" w:rsidRPr="00801243" w:rsidRDefault="003B4601" w:rsidP="000C0E44">
      <w:pPr>
        <w:spacing w:line="300" w:lineRule="exact"/>
        <w:rPr>
          <w:rFonts w:ascii="Times New Roman" w:hAnsi="Times New Roman"/>
        </w:rPr>
      </w:pPr>
    </w:p>
    <w:p w:rsidR="003B4601" w:rsidRDefault="003B4601" w:rsidP="000C0E44">
      <w:pPr>
        <w:pStyle w:val="a"/>
        <w:spacing w:line="300" w:lineRule="exact"/>
        <w:ind w:firstLine="622"/>
        <w:rPr>
          <w:rFonts w:ascii="仿宋" w:eastAsia="仿宋" w:hAnsi="仿宋"/>
          <w:spacing w:val="0"/>
          <w:sz w:val="32"/>
          <w:szCs w:val="32"/>
        </w:rPr>
      </w:pPr>
    </w:p>
    <w:p w:rsidR="003B4601" w:rsidRDefault="003B4601" w:rsidP="000C0E44">
      <w:pPr>
        <w:pStyle w:val="a"/>
        <w:spacing w:line="300" w:lineRule="exact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sectPr w:rsidR="003B4601" w:rsidSect="00C6269C">
      <w:footerReference w:type="even" r:id="rId6"/>
      <w:footerReference w:type="default" r:id="rId7"/>
      <w:pgSz w:w="11906" w:h="16838" w:code="9"/>
      <w:pgMar w:top="2098" w:right="1474" w:bottom="1871" w:left="1588" w:header="851" w:footer="1531" w:gutter="0"/>
      <w:pgNumType w:fmt="numberInDash" w:start="1"/>
      <w:cols w:space="425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601" w:rsidRDefault="003B4601" w:rsidP="000C0E44">
      <w:r>
        <w:separator/>
      </w:r>
    </w:p>
  </w:endnote>
  <w:endnote w:type="continuationSeparator" w:id="0">
    <w:p w:rsidR="003B4601" w:rsidRDefault="003B4601" w:rsidP="000C0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01" w:rsidRPr="00C5207B" w:rsidRDefault="003B4601" w:rsidP="00C6269C">
    <w:pPr>
      <w:pStyle w:val="Footer"/>
      <w:ind w:firstLineChars="100" w:firstLine="280"/>
      <w:rPr>
        <w:rFonts w:ascii="仿宋" w:eastAsia="仿宋" w:hAnsi="仿宋"/>
        <w:sz w:val="28"/>
        <w:szCs w:val="28"/>
      </w:rPr>
    </w:pPr>
    <w:r w:rsidRPr="00C5207B">
      <w:rPr>
        <w:rFonts w:ascii="仿宋" w:eastAsia="仿宋" w:hAnsi="仿宋"/>
        <w:sz w:val="28"/>
        <w:szCs w:val="28"/>
      </w:rPr>
      <w:fldChar w:fldCharType="begin"/>
    </w:r>
    <w:r w:rsidRPr="00C5207B">
      <w:rPr>
        <w:rFonts w:ascii="仿宋" w:eastAsia="仿宋" w:hAnsi="仿宋"/>
        <w:sz w:val="28"/>
        <w:szCs w:val="28"/>
      </w:rPr>
      <w:instrText>PAGE   \* MERGEFORMAT</w:instrText>
    </w:r>
    <w:r w:rsidRPr="00C5207B">
      <w:rPr>
        <w:rFonts w:ascii="仿宋" w:eastAsia="仿宋" w:hAnsi="仿宋"/>
        <w:sz w:val="28"/>
        <w:szCs w:val="28"/>
      </w:rPr>
      <w:fldChar w:fldCharType="separate"/>
    </w:r>
    <w:r w:rsidRPr="008B7EFA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2 -</w:t>
    </w:r>
    <w:r w:rsidRPr="00C5207B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01" w:rsidRPr="00E1069C" w:rsidRDefault="003B4601" w:rsidP="00C6269C">
    <w:pPr>
      <w:pStyle w:val="Footer"/>
      <w:wordWrap w:val="0"/>
      <w:ind w:right="280"/>
      <w:jc w:val="right"/>
      <w:rPr>
        <w:rFonts w:ascii="宋体" w:eastAsia="宋体"/>
        <w:sz w:val="28"/>
        <w:szCs w:val="28"/>
      </w:rPr>
    </w:pPr>
    <w:r w:rsidRPr="00E1069C">
      <w:rPr>
        <w:rFonts w:ascii="宋体" w:hAnsi="宋体"/>
        <w:sz w:val="28"/>
        <w:szCs w:val="28"/>
      </w:rPr>
      <w:fldChar w:fldCharType="begin"/>
    </w:r>
    <w:r w:rsidRPr="00E1069C">
      <w:rPr>
        <w:rFonts w:ascii="宋体" w:hAnsi="宋体"/>
        <w:sz w:val="28"/>
        <w:szCs w:val="28"/>
      </w:rPr>
      <w:instrText>PAGE   \* MERGEFORMAT</w:instrText>
    </w:r>
    <w:r w:rsidRPr="00E1069C">
      <w:rPr>
        <w:rFonts w:ascii="宋体" w:hAnsi="宋体"/>
        <w:sz w:val="28"/>
        <w:szCs w:val="28"/>
      </w:rPr>
      <w:fldChar w:fldCharType="separate"/>
    </w:r>
    <w:r w:rsidRPr="00035804">
      <w:rPr>
        <w:rFonts w:ascii="宋体" w:eastAsia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E1069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601" w:rsidRDefault="003B4601" w:rsidP="000C0E44">
      <w:r>
        <w:separator/>
      </w:r>
    </w:p>
  </w:footnote>
  <w:footnote w:type="continuationSeparator" w:id="0">
    <w:p w:rsidR="003B4601" w:rsidRDefault="003B4601" w:rsidP="000C0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750"/>
    <w:rsid w:val="00035804"/>
    <w:rsid w:val="000C0E44"/>
    <w:rsid w:val="00156FF1"/>
    <w:rsid w:val="00235BF3"/>
    <w:rsid w:val="00280195"/>
    <w:rsid w:val="002F162A"/>
    <w:rsid w:val="00371805"/>
    <w:rsid w:val="003B4601"/>
    <w:rsid w:val="007017FA"/>
    <w:rsid w:val="00720750"/>
    <w:rsid w:val="00746963"/>
    <w:rsid w:val="007745EC"/>
    <w:rsid w:val="00801243"/>
    <w:rsid w:val="00820228"/>
    <w:rsid w:val="00874A85"/>
    <w:rsid w:val="008B7EFA"/>
    <w:rsid w:val="00932ABF"/>
    <w:rsid w:val="00A62D4F"/>
    <w:rsid w:val="00AD4C0A"/>
    <w:rsid w:val="00AF0225"/>
    <w:rsid w:val="00C5207B"/>
    <w:rsid w:val="00C6269C"/>
    <w:rsid w:val="00D1300A"/>
    <w:rsid w:val="00D93734"/>
    <w:rsid w:val="00DB71E8"/>
    <w:rsid w:val="00E1069C"/>
    <w:rsid w:val="00E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E44"/>
    <w:pPr>
      <w:widowControl w:val="0"/>
      <w:jc w:val="both"/>
    </w:pPr>
    <w:rPr>
      <w:rFonts w:ascii="Calibri" w:eastAsia="宋体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0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0E4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0E44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0E44"/>
    <w:rPr>
      <w:rFonts w:cs="Times New Roman"/>
      <w:sz w:val="18"/>
      <w:szCs w:val="18"/>
    </w:rPr>
  </w:style>
  <w:style w:type="character" w:customStyle="1" w:styleId="Char">
    <w:name w:val="页脚 Char"/>
    <w:uiPriority w:val="99"/>
    <w:rsid w:val="000C0E44"/>
    <w:rPr>
      <w:sz w:val="18"/>
    </w:rPr>
  </w:style>
  <w:style w:type="paragraph" w:customStyle="1" w:styleId="a">
    <w:name w:val="局发文正文"/>
    <w:basedOn w:val="Normal"/>
    <w:uiPriority w:val="99"/>
    <w:rsid w:val="000C0E44"/>
    <w:pPr>
      <w:adjustRightInd w:val="0"/>
      <w:spacing w:line="600" w:lineRule="exact"/>
      <w:ind w:firstLineChars="200" w:firstLine="200"/>
      <w:textAlignment w:val="baseline"/>
    </w:pPr>
    <w:rPr>
      <w:rFonts w:ascii="仿宋_GB2312" w:eastAsia="仿宋_GB2312" w:hAnsi="Times New Roman"/>
      <w:caps/>
      <w:spacing w:val="6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275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李艳丽</dc:creator>
  <cp:keywords/>
  <dc:description/>
  <cp:lastModifiedBy>kjt</cp:lastModifiedBy>
  <cp:revision>2</cp:revision>
  <dcterms:created xsi:type="dcterms:W3CDTF">2018-08-10T08:00:00Z</dcterms:created>
  <dcterms:modified xsi:type="dcterms:W3CDTF">2018-08-10T08:00:00Z</dcterms:modified>
</cp:coreProperties>
</file>